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7EB" w:rsidRDefault="00D177EB"/>
    <w:tbl>
      <w:tblPr>
        <w:tblStyle w:val="LightList-Accent3"/>
        <w:tblW w:w="0" w:type="auto"/>
        <w:tblLook w:val="04A0"/>
      </w:tblPr>
      <w:tblGrid>
        <w:gridCol w:w="9576"/>
      </w:tblGrid>
      <w:tr w:rsidR="00D177EB" w:rsidRPr="00D177EB" w:rsidTr="00D177EB">
        <w:trPr>
          <w:cnfStyle w:val="100000000000"/>
        </w:trPr>
        <w:tc>
          <w:tcPr>
            <w:cnfStyle w:val="001000000000"/>
            <w:tcW w:w="9576" w:type="dxa"/>
          </w:tcPr>
          <w:p w:rsidR="00D177EB" w:rsidRPr="00D177EB" w:rsidRDefault="00D177EB" w:rsidP="00D177EB">
            <w:pPr>
              <w:jc w:val="center"/>
              <w:rPr>
                <w:sz w:val="52"/>
                <w:szCs w:val="52"/>
              </w:rPr>
            </w:pPr>
            <w:r w:rsidRPr="00D177EB">
              <w:rPr>
                <w:sz w:val="52"/>
                <w:szCs w:val="52"/>
              </w:rPr>
              <w:t>Developing Your Philosophy of Teaching</w:t>
            </w:r>
          </w:p>
        </w:tc>
      </w:tr>
      <w:tr w:rsidR="00D177EB" w:rsidTr="00D177EB">
        <w:trPr>
          <w:cnfStyle w:val="000000100000"/>
        </w:trPr>
        <w:tc>
          <w:tcPr>
            <w:cnfStyle w:val="001000000000"/>
            <w:tcW w:w="9576" w:type="dxa"/>
          </w:tcPr>
          <w:p w:rsidR="00D177EB" w:rsidRPr="00D177EB" w:rsidRDefault="00D177EB" w:rsidP="00D177EB">
            <w:pPr>
              <w:rPr>
                <w:sz w:val="32"/>
                <w:szCs w:val="32"/>
              </w:rPr>
            </w:pPr>
            <w:r w:rsidRPr="00D177EB">
              <w:rPr>
                <w:sz w:val="32"/>
                <w:szCs w:val="32"/>
              </w:rPr>
              <w:t>The following questions can help you in developing your personal philosophy of teaching.  Think about each of them, and jot down your thoughts.  Your philosophy statement may include some, but not necessarily all, of these points.</w:t>
            </w:r>
          </w:p>
        </w:tc>
      </w:tr>
      <w:tr w:rsidR="00D177EB" w:rsidTr="00D177EB">
        <w:tc>
          <w:tcPr>
            <w:cnfStyle w:val="001000000000"/>
            <w:tcW w:w="9576" w:type="dxa"/>
          </w:tcPr>
          <w:p w:rsidR="00D177EB" w:rsidRPr="00D177EB" w:rsidRDefault="00D177EB" w:rsidP="00D177EB">
            <w:pPr>
              <w:pStyle w:val="ListParagraph"/>
              <w:numPr>
                <w:ilvl w:val="0"/>
                <w:numId w:val="1"/>
              </w:numPr>
              <w:spacing w:line="276" w:lineRule="auto"/>
              <w:rPr>
                <w:sz w:val="32"/>
                <w:szCs w:val="32"/>
              </w:rPr>
            </w:pPr>
            <w:r w:rsidRPr="00D177EB">
              <w:rPr>
                <w:sz w:val="32"/>
                <w:szCs w:val="32"/>
              </w:rPr>
              <w:t>Why do you want to teach?</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characteristics make a teacher effective?</w:t>
            </w:r>
          </w:p>
          <w:p w:rsidR="00D177EB" w:rsidRPr="00D177EB" w:rsidRDefault="00D177EB" w:rsidP="00D177EB">
            <w:pPr>
              <w:pStyle w:val="ListParagraph"/>
              <w:numPr>
                <w:ilvl w:val="0"/>
                <w:numId w:val="1"/>
              </w:numPr>
              <w:spacing w:line="276" w:lineRule="auto"/>
              <w:rPr>
                <w:sz w:val="32"/>
                <w:szCs w:val="32"/>
              </w:rPr>
            </w:pPr>
            <w:r w:rsidRPr="00D177EB">
              <w:rPr>
                <w:sz w:val="32"/>
                <w:szCs w:val="32"/>
              </w:rPr>
              <w:t>How do students learn?</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is an ideal classroom?</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should the relationship between a teacher and student be?</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motivates students to learn?</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should be the primary goal of a teacher?</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Who is the best teacher you have ever known?  What made him or her so special?</w:t>
            </w:r>
          </w:p>
          <w:p w:rsidR="00D177EB" w:rsidRPr="00D177EB" w:rsidRDefault="00D177EB" w:rsidP="00D177EB">
            <w:pPr>
              <w:pStyle w:val="ListParagraph"/>
              <w:numPr>
                <w:ilvl w:val="0"/>
                <w:numId w:val="1"/>
              </w:numPr>
              <w:spacing w:line="276" w:lineRule="auto"/>
              <w:rPr>
                <w:sz w:val="32"/>
                <w:szCs w:val="32"/>
              </w:rPr>
            </w:pPr>
            <w:r w:rsidRPr="00D177EB">
              <w:rPr>
                <w:sz w:val="32"/>
                <w:szCs w:val="32"/>
              </w:rPr>
              <w:t>What is the most important role of a teacher?</w:t>
            </w:r>
          </w:p>
        </w:tc>
      </w:tr>
    </w:tbl>
    <w:p w:rsidR="00553500" w:rsidRDefault="00553500"/>
    <w:p w:rsidR="00D177EB" w:rsidRDefault="00D177EB"/>
    <w:p w:rsidR="00D177EB" w:rsidRDefault="00D177EB"/>
    <w:p w:rsidR="00D177EB" w:rsidRPr="00D177EB" w:rsidRDefault="00D177EB">
      <w:pPr>
        <w:rPr>
          <w:sz w:val="28"/>
          <w:szCs w:val="28"/>
        </w:rPr>
      </w:pPr>
      <w:r w:rsidRPr="00D177EB">
        <w:rPr>
          <w:sz w:val="28"/>
          <w:szCs w:val="28"/>
        </w:rPr>
        <w:t>Kato, S</w:t>
      </w:r>
      <w:r>
        <w:rPr>
          <w:sz w:val="28"/>
          <w:szCs w:val="28"/>
        </w:rPr>
        <w:t>h</w:t>
      </w:r>
      <w:r w:rsidRPr="00D177EB">
        <w:rPr>
          <w:sz w:val="28"/>
          <w:szCs w:val="28"/>
        </w:rPr>
        <w:t xml:space="preserve">arleen L., </w:t>
      </w:r>
      <w:r w:rsidR="00B71D97" w:rsidRPr="00D177EB">
        <w:rPr>
          <w:b/>
          <w:sz w:val="28"/>
          <w:szCs w:val="28"/>
          <w:u w:val="single"/>
        </w:rPr>
        <w:t>Teaching</w:t>
      </w:r>
      <w:r w:rsidR="00B71D97">
        <w:rPr>
          <w:sz w:val="28"/>
          <w:szCs w:val="28"/>
        </w:rPr>
        <w:t xml:space="preserve">, </w:t>
      </w:r>
      <w:r w:rsidR="00B71D97" w:rsidRPr="00D177EB">
        <w:rPr>
          <w:sz w:val="28"/>
          <w:szCs w:val="28"/>
        </w:rPr>
        <w:t>The</w:t>
      </w:r>
      <w:r w:rsidRPr="00D177EB">
        <w:rPr>
          <w:sz w:val="28"/>
          <w:szCs w:val="28"/>
        </w:rPr>
        <w:t xml:space="preserve"> Goodheart-Wilcox Company, Inc., 2010, p.55.</w:t>
      </w:r>
    </w:p>
    <w:sectPr w:rsidR="00D177EB" w:rsidRPr="00D177EB" w:rsidSect="005535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66FEA"/>
    <w:multiLevelType w:val="hybridMultilevel"/>
    <w:tmpl w:val="5CCC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77EB"/>
    <w:rsid w:val="00207188"/>
    <w:rsid w:val="002F5694"/>
    <w:rsid w:val="00553500"/>
    <w:rsid w:val="00A46A7D"/>
    <w:rsid w:val="00B71D97"/>
    <w:rsid w:val="00D17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5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7E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177EB"/>
    <w:pPr>
      <w:ind w:left="720"/>
      <w:contextualSpacing/>
    </w:pPr>
  </w:style>
  <w:style w:type="table" w:styleId="LightList-Accent3">
    <w:name w:val="Light List Accent 3"/>
    <w:basedOn w:val="TableNormal"/>
    <w:uiPriority w:val="61"/>
    <w:rsid w:val="00D177EB"/>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635</Characters>
  <Application>Microsoft Office Word</Application>
  <DocSecurity>0</DocSecurity>
  <Lines>5</Lines>
  <Paragraphs>1</Paragraphs>
  <ScaleCrop>false</ScaleCrop>
  <Company>Birdville ISD</Company>
  <LinksUpToDate>false</LinksUpToDate>
  <CharactersWithSpaces>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Internal User</dc:creator>
  <cp:keywords/>
  <dc:description/>
  <cp:lastModifiedBy>Internal User</cp:lastModifiedBy>
  <cp:revision>2</cp:revision>
  <dcterms:created xsi:type="dcterms:W3CDTF">2010-07-21T16:29:00Z</dcterms:created>
  <dcterms:modified xsi:type="dcterms:W3CDTF">2010-07-21T16:29:00Z</dcterms:modified>
</cp:coreProperties>
</file>